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D1" w:rsidRDefault="008602D1" w:rsidP="008602D1">
      <w:pPr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8602D1" w:rsidRPr="003B0D25" w:rsidRDefault="00E221E4" w:rsidP="008602D1">
      <w:pPr>
        <w:jc w:val="both"/>
        <w:rPr>
          <w:rFonts w:ascii="Palatino Linotype" w:hAnsi="Palatino Linotype" w:cs="Times New Roman"/>
          <w:sz w:val="18"/>
          <w:szCs w:val="18"/>
          <w:lang w:val="en-GB"/>
        </w:rPr>
      </w:pPr>
      <w:r>
        <w:rPr>
          <w:rFonts w:ascii="Palatino Linotype" w:hAnsi="Palatino Linotype" w:cs="Times New Roman"/>
          <w:b/>
          <w:sz w:val="18"/>
          <w:szCs w:val="18"/>
          <w:lang w:val="en-GB"/>
        </w:rPr>
        <w:t>Table S</w:t>
      </w:r>
      <w:r w:rsidR="00AA4B1D">
        <w:rPr>
          <w:rFonts w:ascii="Palatino Linotype" w:hAnsi="Palatino Linotype" w:cs="Times New Roman"/>
          <w:b/>
          <w:sz w:val="18"/>
          <w:szCs w:val="18"/>
          <w:lang w:val="en-GB"/>
        </w:rPr>
        <w:t>4</w:t>
      </w:r>
      <w:r w:rsidR="008602D1" w:rsidRPr="003B0D25">
        <w:rPr>
          <w:rFonts w:ascii="Palatino Linotype" w:hAnsi="Palatino Linotype" w:cs="Times New Roman"/>
          <w:b/>
          <w:sz w:val="18"/>
          <w:szCs w:val="18"/>
          <w:lang w:val="en-GB"/>
        </w:rPr>
        <w:t xml:space="preserve">. </w:t>
      </w:r>
      <w:r w:rsidR="008602D1"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Summary of PCR amplification and cloning results of the </w:t>
      </w:r>
      <w:proofErr w:type="spellStart"/>
      <w:r w:rsidR="008602D1" w:rsidRPr="003B0D25">
        <w:rPr>
          <w:rFonts w:ascii="Palatino Linotype" w:hAnsi="Palatino Linotype" w:cs="Times New Roman"/>
          <w:i/>
          <w:sz w:val="18"/>
          <w:szCs w:val="18"/>
          <w:lang w:val="en-GB"/>
        </w:rPr>
        <w:t>Ig</w:t>
      </w:r>
      <w:proofErr w:type="spellEnd"/>
      <w:r w:rsidR="008602D1" w:rsidRPr="003B0D25">
        <w:rPr>
          <w:rFonts w:ascii="Symbol" w:hAnsi="Symbol" w:cs="Times New Roman"/>
          <w:i/>
          <w:sz w:val="18"/>
          <w:szCs w:val="18"/>
          <w:lang w:val="en-GB"/>
        </w:rPr>
        <w:t></w:t>
      </w:r>
      <w:r w:rsidR="008602D1"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 gene in non-Antarctic (in red) and Antarctic (in blue) </w:t>
      </w:r>
      <w:proofErr w:type="spellStart"/>
      <w:r w:rsidR="008602D1" w:rsidRPr="003B0D25">
        <w:rPr>
          <w:rFonts w:ascii="Palatino Linotype" w:hAnsi="Palatino Linotype" w:cs="Times New Roman"/>
          <w:sz w:val="18"/>
          <w:szCs w:val="18"/>
          <w:lang w:val="en-GB"/>
        </w:rPr>
        <w:t>nototheniod</w:t>
      </w:r>
      <w:proofErr w:type="spellEnd"/>
      <w:r w:rsidR="008602D1"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 species. Distribution and respective </w:t>
      </w:r>
      <w:proofErr w:type="spellStart"/>
      <w:r w:rsidR="008602D1" w:rsidRPr="003B0D25">
        <w:rPr>
          <w:rFonts w:ascii="Palatino Linotype" w:hAnsi="Palatino Linotype" w:cs="Times New Roman"/>
          <w:sz w:val="18"/>
          <w:szCs w:val="18"/>
          <w:lang w:val="en-GB"/>
        </w:rPr>
        <w:t>GenBank</w:t>
      </w:r>
      <w:proofErr w:type="spellEnd"/>
      <w:r w:rsidR="008602D1"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 accession numbers of the genomic clones encoding the </w:t>
      </w:r>
      <w:r w:rsidR="008602D1" w:rsidRPr="003B0D25">
        <w:rPr>
          <w:rFonts w:ascii="Palatino Linotype" w:hAnsi="Palatino Linotype" w:cs="Times New Roman"/>
          <w:i/>
          <w:sz w:val="18"/>
          <w:szCs w:val="18"/>
          <w:lang w:val="en-GB"/>
        </w:rPr>
        <w:t>C</w:t>
      </w:r>
      <w:r w:rsidR="008602D1" w:rsidRPr="003B0D25">
        <w:rPr>
          <w:rFonts w:ascii="Symbol" w:hAnsi="Symbol" w:cs="Times New Roman"/>
          <w:i/>
          <w:sz w:val="18"/>
          <w:szCs w:val="18"/>
          <w:lang w:val="en-GB"/>
        </w:rPr>
        <w:t></w:t>
      </w:r>
      <w:r w:rsidR="008602D1" w:rsidRPr="003B0D25">
        <w:rPr>
          <w:rFonts w:ascii="Palatino Linotype" w:hAnsi="Palatino Linotype" w:cs="Times New Roman"/>
          <w:i/>
          <w:sz w:val="18"/>
          <w:szCs w:val="18"/>
          <w:lang w:val="en-GB"/>
        </w:rPr>
        <w:t>2</w:t>
      </w:r>
      <w:r w:rsidR="008602D1"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 variants identified in different species</w:t>
      </w:r>
      <w:r w:rsidR="008602D1">
        <w:rPr>
          <w:rFonts w:ascii="Palatino Linotype" w:hAnsi="Palatino Linotype" w:cs="Times New Roman"/>
          <w:sz w:val="18"/>
          <w:szCs w:val="18"/>
          <w:lang w:val="en-GB"/>
        </w:rPr>
        <w:t>.</w:t>
      </w:r>
    </w:p>
    <w:p w:rsidR="00E221E4" w:rsidRDefault="00E221E4" w:rsidP="00E221E4">
      <w:pPr>
        <w:pStyle w:val="Titolo1"/>
        <w:shd w:val="clear" w:color="auto" w:fill="FFFFFF"/>
        <w:spacing w:before="0" w:beforeAutospacing="0" w:after="0" w:afterAutospacing="0"/>
        <w:rPr>
          <w:lang w:val="en-US"/>
        </w:rPr>
      </w:pPr>
    </w:p>
    <w:tbl>
      <w:tblPr>
        <w:tblStyle w:val="MDPI41threelinetable"/>
        <w:tblW w:w="0" w:type="auto"/>
        <w:tblLook w:val="04A0"/>
      </w:tblPr>
      <w:tblGrid>
        <w:gridCol w:w="1652"/>
        <w:gridCol w:w="1684"/>
        <w:gridCol w:w="1407"/>
        <w:gridCol w:w="1820"/>
        <w:gridCol w:w="1516"/>
        <w:gridCol w:w="1775"/>
      </w:tblGrid>
      <w:tr w:rsidR="00E221E4" w:rsidRPr="00F35D8D" w:rsidTr="00BD40A2">
        <w:trPr>
          <w:cnfStyle w:val="100000000000"/>
          <w:trHeight w:val="1001"/>
        </w:trPr>
        <w:tc>
          <w:tcPr>
            <w:tcW w:w="1668" w:type="dxa"/>
            <w:vAlign w:val="top"/>
          </w:tcPr>
          <w:p w:rsidR="00CB2A07" w:rsidRDefault="00CB2A07" w:rsidP="00BD40A2">
            <w:pPr>
              <w:pStyle w:val="MDPI42tablebody"/>
              <w:spacing w:line="240" w:lineRule="auto"/>
              <w:rPr>
                <w:iCs/>
              </w:rPr>
            </w:pPr>
          </w:p>
          <w:p w:rsidR="00E221E4" w:rsidRPr="00E221E4" w:rsidRDefault="00E221E4" w:rsidP="00BD40A2">
            <w:pPr>
              <w:pStyle w:val="MDPI42tablebody"/>
              <w:spacing w:line="240" w:lineRule="auto"/>
              <w:rPr>
                <w:iCs/>
                <w:snapToGrid/>
              </w:rPr>
            </w:pPr>
            <w:r w:rsidRPr="00E221E4">
              <w:rPr>
                <w:iCs/>
              </w:rPr>
              <w:t>Species</w:t>
            </w:r>
          </w:p>
        </w:tc>
        <w:tc>
          <w:tcPr>
            <w:tcW w:w="1701" w:type="dxa"/>
            <w:vAlign w:val="top"/>
          </w:tcPr>
          <w:p w:rsidR="00CB2A07" w:rsidRDefault="00CB2A07" w:rsidP="00CB2A07">
            <w:pPr>
              <w:pStyle w:val="MDPI42tablebody"/>
              <w:spacing w:line="240" w:lineRule="auto"/>
            </w:pPr>
          </w:p>
          <w:p w:rsidR="00E221E4" w:rsidRPr="00E221E4" w:rsidRDefault="00E221E4" w:rsidP="00CB2A07">
            <w:pPr>
              <w:pStyle w:val="MDPI42tablebody"/>
              <w:spacing w:line="240" w:lineRule="auto"/>
              <w:rPr>
                <w:b w:val="0"/>
                <w:snapToGrid/>
              </w:rPr>
            </w:pPr>
            <w:r w:rsidRPr="00E221E4">
              <w:t>PCR primer pairs</w:t>
            </w:r>
          </w:p>
        </w:tc>
        <w:tc>
          <w:tcPr>
            <w:tcW w:w="1417" w:type="dxa"/>
            <w:vAlign w:val="top"/>
          </w:tcPr>
          <w:p w:rsidR="00E221E4" w:rsidRPr="00F35D8D" w:rsidRDefault="00E221E4" w:rsidP="00BD40A2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F35D8D">
              <w:rPr>
                <w:rFonts w:ascii="Palatino Linotype" w:hAnsi="Palatino Linotype"/>
                <w:sz w:val="20"/>
                <w:szCs w:val="20"/>
                <w:lang w:val="en-US"/>
              </w:rPr>
              <w:t xml:space="preserve">N° </w:t>
            </w:r>
            <w:r w:rsidR="00F35D8D" w:rsidRPr="00F35D8D">
              <w:rPr>
                <w:rFonts w:ascii="Palatino Linotype" w:hAnsi="Palatino Linotype"/>
                <w:sz w:val="20"/>
                <w:szCs w:val="20"/>
                <w:lang w:val="en-US"/>
              </w:rPr>
              <w:t xml:space="preserve">of </w:t>
            </w:r>
            <w:r w:rsidRPr="00F35D8D">
              <w:rPr>
                <w:rFonts w:ascii="Palatino Linotype" w:hAnsi="Palatino Linotype"/>
                <w:sz w:val="20"/>
                <w:szCs w:val="20"/>
                <w:lang w:val="en-US"/>
              </w:rPr>
              <w:t xml:space="preserve">sequenced genomic clones </w:t>
            </w:r>
          </w:p>
        </w:tc>
        <w:tc>
          <w:tcPr>
            <w:tcW w:w="1843" w:type="dxa"/>
            <w:vAlign w:val="top"/>
          </w:tcPr>
          <w:p w:rsidR="00E221E4" w:rsidRPr="00E221E4" w:rsidRDefault="00E221E4" w:rsidP="00BD40A2">
            <w:pPr>
              <w:rPr>
                <w:rFonts w:ascii="Palatino Linotype" w:hAnsi="Palatino Linotype" w:cstheme="minorBidi"/>
                <w:b w:val="0"/>
                <w:bCs/>
                <w:i/>
                <w:sz w:val="20"/>
                <w:szCs w:val="20"/>
                <w:lang w:val="en-US"/>
              </w:rPr>
            </w:pPr>
            <w:r w:rsidRPr="00E221E4">
              <w:rPr>
                <w:rFonts w:ascii="Palatino Linotype" w:hAnsi="Palatino Linotype"/>
                <w:sz w:val="20"/>
                <w:szCs w:val="20"/>
                <w:lang w:val="en-GB"/>
              </w:rPr>
              <w:t xml:space="preserve">Germ-line </w:t>
            </w:r>
            <w:r w:rsidRPr="00E221E4">
              <w:rPr>
                <w:rFonts w:ascii="Palatino Linotype" w:hAnsi="Palatino Linotype"/>
                <w:i/>
                <w:sz w:val="20"/>
                <w:szCs w:val="20"/>
                <w:lang w:val="en-GB"/>
              </w:rPr>
              <w:t>C</w:t>
            </w:r>
            <w:r w:rsidRPr="003B0D25">
              <w:rPr>
                <w:rFonts w:ascii="Symbol" w:hAnsi="Symbol"/>
                <w:i/>
                <w:sz w:val="18"/>
                <w:szCs w:val="18"/>
                <w:lang w:val="en-GB"/>
              </w:rPr>
              <w:t></w:t>
            </w:r>
            <w:r w:rsidRPr="003B0D25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</w:t>
            </w:r>
            <w:r w:rsidRPr="00E221E4">
              <w:rPr>
                <w:rFonts w:ascii="Palatino Linotype" w:hAnsi="Palatino Linotype"/>
                <w:i/>
                <w:sz w:val="20"/>
                <w:szCs w:val="20"/>
                <w:lang w:val="en-GB"/>
              </w:rPr>
              <w:t xml:space="preserve">2 </w:t>
            </w:r>
            <w:r w:rsidRPr="00E221E4">
              <w:rPr>
                <w:rFonts w:ascii="Palatino Linotype" w:hAnsi="Palatino Linotype"/>
                <w:sz w:val="20"/>
                <w:szCs w:val="20"/>
                <w:lang w:val="en-GB"/>
              </w:rPr>
              <w:t>variants</w:t>
            </w:r>
          </w:p>
          <w:p w:rsidR="00E221E4" w:rsidRPr="00E221E4" w:rsidRDefault="00E221E4" w:rsidP="00BD40A2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E221E4">
              <w:rPr>
                <w:rFonts w:ascii="Palatino Linotype" w:hAnsi="Palatino Linotype"/>
                <w:sz w:val="20"/>
                <w:szCs w:val="20"/>
                <w:lang w:val="en-GB"/>
              </w:rPr>
              <w:t>(N° of genomic clones)</w:t>
            </w:r>
          </w:p>
        </w:tc>
        <w:tc>
          <w:tcPr>
            <w:tcW w:w="1417" w:type="dxa"/>
            <w:vAlign w:val="top"/>
          </w:tcPr>
          <w:p w:rsidR="00E221E4" w:rsidRPr="00E221E4" w:rsidRDefault="00E221E4" w:rsidP="00BD40A2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E221E4">
              <w:rPr>
                <w:rFonts w:ascii="Palatino Linotype" w:hAnsi="Palatino Linotype"/>
                <w:sz w:val="20"/>
                <w:szCs w:val="20"/>
                <w:lang w:val="en-US"/>
              </w:rPr>
              <w:t>Name of representative genomic clones</w:t>
            </w:r>
          </w:p>
        </w:tc>
        <w:tc>
          <w:tcPr>
            <w:tcW w:w="1802" w:type="dxa"/>
            <w:vAlign w:val="top"/>
          </w:tcPr>
          <w:p w:rsidR="00CB2A07" w:rsidRDefault="00CB2A07" w:rsidP="00F35D8D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  <w:p w:rsidR="00E221E4" w:rsidRPr="00E221E4" w:rsidRDefault="00E221E4" w:rsidP="00F35D8D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E221E4">
              <w:rPr>
                <w:rFonts w:ascii="Palatino Linotype" w:hAnsi="Palatino Linotype"/>
                <w:sz w:val="20"/>
                <w:szCs w:val="20"/>
                <w:lang w:val="en-US"/>
              </w:rPr>
              <w:t>Accession</w:t>
            </w:r>
            <w:r w:rsidR="00F35D8D">
              <w:rPr>
                <w:rFonts w:ascii="Palatino Linotype" w:hAnsi="Palatino Linotype"/>
                <w:sz w:val="20"/>
                <w:szCs w:val="20"/>
                <w:lang w:val="en-US"/>
              </w:rPr>
              <w:t xml:space="preserve"> N°</w:t>
            </w:r>
          </w:p>
        </w:tc>
      </w:tr>
      <w:tr w:rsidR="00E221E4" w:rsidRPr="00744116" w:rsidTr="00BD40A2">
        <w:trPr>
          <w:trHeight w:val="556"/>
        </w:trPr>
        <w:tc>
          <w:tcPr>
            <w:tcW w:w="1668" w:type="dxa"/>
            <w:vAlign w:val="top"/>
          </w:tcPr>
          <w:p w:rsidR="00E221E4" w:rsidRPr="00E221E4" w:rsidRDefault="00E221E4" w:rsidP="00BD40A2">
            <w:pPr>
              <w:pStyle w:val="MDPI42tablebody"/>
              <w:spacing w:line="240" w:lineRule="auto"/>
              <w:jc w:val="left"/>
              <w:rPr>
                <w:b/>
                <w:bCs/>
                <w:i/>
                <w:iCs/>
                <w:color w:val="FF0000"/>
              </w:rPr>
            </w:pPr>
            <w:r w:rsidRPr="00E221E4">
              <w:rPr>
                <w:b/>
                <w:i/>
                <w:iCs/>
                <w:color w:val="FF0000"/>
              </w:rPr>
              <w:t xml:space="preserve">P. </w:t>
            </w:r>
            <w:proofErr w:type="spellStart"/>
            <w:r w:rsidRPr="00E221E4">
              <w:rPr>
                <w:b/>
                <w:i/>
                <w:iCs/>
                <w:color w:val="FF0000"/>
              </w:rPr>
              <w:t>urvillii</w:t>
            </w:r>
            <w:proofErr w:type="spellEnd"/>
          </w:p>
        </w:tc>
        <w:tc>
          <w:tcPr>
            <w:tcW w:w="1701" w:type="dxa"/>
            <w:vAlign w:val="top"/>
          </w:tcPr>
          <w:p w:rsidR="00E221E4" w:rsidRPr="00E221E4" w:rsidRDefault="00E221E4" w:rsidP="00CB2A07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E221E4">
              <w:rPr>
                <w:b/>
                <w:color w:val="FF0000"/>
                <w:sz w:val="20"/>
                <w:szCs w:val="20"/>
              </w:rPr>
              <w:t>TCH1i</w:t>
            </w:r>
          </w:p>
          <w:p w:rsidR="00E221E4" w:rsidRPr="00E221E4" w:rsidRDefault="00E221E4" w:rsidP="00CB2A07">
            <w:pPr>
              <w:pStyle w:val="MDPI42tablebody"/>
              <w:spacing w:line="276" w:lineRule="auto"/>
              <w:rPr>
                <w:b/>
                <w:i/>
                <w:iCs/>
                <w:color w:val="FF0000"/>
              </w:rPr>
            </w:pPr>
            <w:r w:rsidRPr="00E221E4">
              <w:rPr>
                <w:b/>
                <w:color w:val="FF0000"/>
              </w:rPr>
              <w:t>EMCH4Rev</w:t>
            </w:r>
          </w:p>
        </w:tc>
        <w:tc>
          <w:tcPr>
            <w:tcW w:w="1417" w:type="dxa"/>
            <w:vAlign w:val="top"/>
          </w:tcPr>
          <w:p w:rsidR="00E221E4" w:rsidRPr="00E221E4" w:rsidRDefault="00E221E4" w:rsidP="00BD40A2">
            <w:pPr>
              <w:pStyle w:val="MDPI42tablebody"/>
              <w:spacing w:line="240" w:lineRule="auto"/>
              <w:rPr>
                <w:b/>
                <w:color w:val="FF0000"/>
                <w:u w:val="thick"/>
              </w:rPr>
            </w:pPr>
            <w:r w:rsidRPr="00E221E4">
              <w:rPr>
                <w:b/>
                <w:color w:val="FF0000"/>
              </w:rPr>
              <w:t>1</w:t>
            </w:r>
          </w:p>
        </w:tc>
        <w:tc>
          <w:tcPr>
            <w:tcW w:w="1843" w:type="dxa"/>
            <w:vAlign w:val="top"/>
          </w:tcPr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FF0000"/>
              </w:rPr>
            </w:pPr>
            <w:r w:rsidRPr="00E221E4">
              <w:rPr>
                <w:b/>
                <w:color w:val="FF0000"/>
              </w:rPr>
              <w:t>NA</w:t>
            </w:r>
          </w:p>
        </w:tc>
        <w:tc>
          <w:tcPr>
            <w:tcW w:w="1417" w:type="dxa"/>
            <w:vAlign w:val="top"/>
          </w:tcPr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FF0000"/>
              </w:rPr>
            </w:pPr>
            <w:r w:rsidRPr="00E221E4">
              <w:rPr>
                <w:b/>
                <w:color w:val="FF0000"/>
              </w:rPr>
              <w:t>gPur1</w:t>
            </w:r>
          </w:p>
        </w:tc>
        <w:tc>
          <w:tcPr>
            <w:tcW w:w="1802" w:type="dxa"/>
            <w:vAlign w:val="top"/>
          </w:tcPr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FF0000"/>
              </w:rPr>
            </w:pPr>
            <w:r w:rsidRPr="00E221E4">
              <w:rPr>
                <w:b/>
                <w:color w:val="FF0000"/>
              </w:rPr>
              <w:t>MN583561</w:t>
            </w:r>
          </w:p>
        </w:tc>
      </w:tr>
      <w:tr w:rsidR="00E221E4" w:rsidRPr="00744116" w:rsidTr="00BD40A2">
        <w:trPr>
          <w:trHeight w:val="561"/>
        </w:trPr>
        <w:tc>
          <w:tcPr>
            <w:tcW w:w="1668" w:type="dxa"/>
            <w:vAlign w:val="top"/>
          </w:tcPr>
          <w:p w:rsidR="00E221E4" w:rsidRPr="00E221E4" w:rsidRDefault="00E221E4" w:rsidP="00BD40A2">
            <w:pPr>
              <w:pStyle w:val="MDPI42tablebody"/>
              <w:spacing w:line="240" w:lineRule="auto"/>
              <w:jc w:val="left"/>
              <w:rPr>
                <w:b/>
                <w:bCs/>
                <w:i/>
                <w:iCs/>
                <w:color w:val="FF0000"/>
              </w:rPr>
            </w:pPr>
            <w:r w:rsidRPr="00E221E4">
              <w:rPr>
                <w:b/>
                <w:i/>
                <w:iCs/>
                <w:color w:val="FF0000"/>
              </w:rPr>
              <w:t xml:space="preserve">E. </w:t>
            </w:r>
            <w:proofErr w:type="spellStart"/>
            <w:r w:rsidRPr="00E221E4">
              <w:rPr>
                <w:b/>
                <w:i/>
                <w:iCs/>
                <w:color w:val="FF0000"/>
              </w:rPr>
              <w:t>maclovinus</w:t>
            </w:r>
            <w:proofErr w:type="spellEnd"/>
          </w:p>
        </w:tc>
        <w:tc>
          <w:tcPr>
            <w:tcW w:w="1701" w:type="dxa"/>
            <w:vAlign w:val="top"/>
          </w:tcPr>
          <w:p w:rsidR="00E221E4" w:rsidRPr="00E221E4" w:rsidRDefault="00E221E4" w:rsidP="00CB2A07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E221E4">
              <w:rPr>
                <w:b/>
                <w:color w:val="FF0000"/>
                <w:sz w:val="20"/>
                <w:szCs w:val="20"/>
              </w:rPr>
              <w:t>TCH1i</w:t>
            </w:r>
          </w:p>
          <w:p w:rsidR="00E221E4" w:rsidRPr="00E221E4" w:rsidRDefault="00E221E4" w:rsidP="00CB2A07">
            <w:pPr>
              <w:pStyle w:val="MDPI42tablebody"/>
              <w:spacing w:line="276" w:lineRule="auto"/>
              <w:rPr>
                <w:b/>
                <w:i/>
                <w:iCs/>
                <w:color w:val="FF0000"/>
                <w:u w:val="thick"/>
              </w:rPr>
            </w:pPr>
            <w:r w:rsidRPr="00E221E4">
              <w:rPr>
                <w:b/>
                <w:color w:val="FF0000"/>
              </w:rPr>
              <w:t>IgTm2r</w:t>
            </w:r>
          </w:p>
        </w:tc>
        <w:tc>
          <w:tcPr>
            <w:tcW w:w="1417" w:type="dxa"/>
            <w:vAlign w:val="top"/>
          </w:tcPr>
          <w:p w:rsidR="00E221E4" w:rsidRPr="00E221E4" w:rsidRDefault="00E221E4" w:rsidP="00BD40A2">
            <w:pPr>
              <w:pStyle w:val="MDPI42tablebody"/>
              <w:spacing w:line="240" w:lineRule="auto"/>
              <w:rPr>
                <w:b/>
                <w:color w:val="FF0000"/>
                <w:u w:val="thick"/>
              </w:rPr>
            </w:pPr>
            <w:r w:rsidRPr="00E221E4">
              <w:rPr>
                <w:b/>
                <w:color w:val="FF0000"/>
              </w:rPr>
              <w:t>4</w:t>
            </w:r>
          </w:p>
        </w:tc>
        <w:tc>
          <w:tcPr>
            <w:tcW w:w="1843" w:type="dxa"/>
            <w:vAlign w:val="top"/>
          </w:tcPr>
          <w:p w:rsidR="00E221E4" w:rsidRPr="00E221E4" w:rsidRDefault="00E221E4" w:rsidP="00BD40A2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E221E4">
              <w:rPr>
                <w:b/>
                <w:color w:val="FF0000"/>
                <w:sz w:val="20"/>
                <w:szCs w:val="20"/>
              </w:rPr>
              <w:t>variant</w:t>
            </w:r>
            <w:proofErr w:type="spellEnd"/>
            <w:r w:rsidRPr="00E221E4">
              <w:rPr>
                <w:b/>
                <w:color w:val="FF0000"/>
                <w:sz w:val="20"/>
                <w:szCs w:val="20"/>
              </w:rPr>
              <w:t xml:space="preserve"> 1 (1) </w:t>
            </w:r>
          </w:p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FF0000"/>
              </w:rPr>
            </w:pPr>
            <w:r w:rsidRPr="00E221E4">
              <w:rPr>
                <w:b/>
                <w:color w:val="FF0000"/>
              </w:rPr>
              <w:t xml:space="preserve">variant 2 (3) </w:t>
            </w:r>
          </w:p>
        </w:tc>
        <w:tc>
          <w:tcPr>
            <w:tcW w:w="1417" w:type="dxa"/>
            <w:vAlign w:val="top"/>
          </w:tcPr>
          <w:p w:rsidR="00E221E4" w:rsidRPr="00E221E4" w:rsidRDefault="00E221E4" w:rsidP="00BD40A2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E221E4">
              <w:rPr>
                <w:b/>
                <w:color w:val="FF0000"/>
                <w:sz w:val="20"/>
                <w:szCs w:val="20"/>
              </w:rPr>
              <w:t>gEma1</w:t>
            </w:r>
          </w:p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FF0000"/>
              </w:rPr>
            </w:pPr>
            <w:r w:rsidRPr="00E221E4">
              <w:rPr>
                <w:b/>
                <w:color w:val="FF0000"/>
              </w:rPr>
              <w:t>gEma3</w:t>
            </w:r>
          </w:p>
        </w:tc>
        <w:tc>
          <w:tcPr>
            <w:tcW w:w="1802" w:type="dxa"/>
            <w:vAlign w:val="top"/>
          </w:tcPr>
          <w:p w:rsidR="00E221E4" w:rsidRPr="00E221E4" w:rsidRDefault="00E221E4" w:rsidP="00BD40A2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E221E4">
              <w:rPr>
                <w:b/>
                <w:color w:val="FF0000"/>
                <w:sz w:val="20"/>
                <w:szCs w:val="20"/>
              </w:rPr>
              <w:t>MN583559</w:t>
            </w:r>
          </w:p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FF0000"/>
              </w:rPr>
            </w:pPr>
            <w:r w:rsidRPr="00E221E4">
              <w:rPr>
                <w:b/>
                <w:color w:val="FF0000"/>
              </w:rPr>
              <w:t>MN583560</w:t>
            </w:r>
          </w:p>
        </w:tc>
      </w:tr>
      <w:tr w:rsidR="00E221E4" w:rsidRPr="00744116" w:rsidTr="00BD40A2">
        <w:trPr>
          <w:trHeight w:val="569"/>
        </w:trPr>
        <w:tc>
          <w:tcPr>
            <w:tcW w:w="1668" w:type="dxa"/>
            <w:vAlign w:val="top"/>
          </w:tcPr>
          <w:p w:rsidR="00E221E4" w:rsidRPr="00E221E4" w:rsidRDefault="00E221E4" w:rsidP="00BD40A2">
            <w:pPr>
              <w:pStyle w:val="MDPI42tablebody"/>
              <w:spacing w:line="240" w:lineRule="auto"/>
              <w:jc w:val="left"/>
              <w:rPr>
                <w:b/>
                <w:bCs/>
                <w:i/>
                <w:iCs/>
                <w:color w:val="0070C0"/>
              </w:rPr>
            </w:pPr>
            <w:r w:rsidRPr="00E221E4">
              <w:rPr>
                <w:b/>
                <w:i/>
                <w:iCs/>
                <w:color w:val="0070C0"/>
              </w:rPr>
              <w:t xml:space="preserve">N. </w:t>
            </w:r>
            <w:proofErr w:type="spellStart"/>
            <w:r w:rsidRPr="00E221E4">
              <w:rPr>
                <w:b/>
                <w:i/>
                <w:iCs/>
                <w:color w:val="0070C0"/>
              </w:rPr>
              <w:t>coriiceps</w:t>
            </w:r>
            <w:proofErr w:type="spellEnd"/>
          </w:p>
        </w:tc>
        <w:tc>
          <w:tcPr>
            <w:tcW w:w="1701" w:type="dxa"/>
            <w:vAlign w:val="top"/>
          </w:tcPr>
          <w:p w:rsidR="00E221E4" w:rsidRPr="00E221E4" w:rsidRDefault="00E221E4" w:rsidP="00CB2A07">
            <w:pPr>
              <w:spacing w:line="276" w:lineRule="auto"/>
              <w:rPr>
                <w:b/>
                <w:color w:val="0070C0"/>
                <w:sz w:val="20"/>
                <w:szCs w:val="20"/>
              </w:rPr>
            </w:pPr>
            <w:r w:rsidRPr="00E221E4">
              <w:rPr>
                <w:b/>
                <w:color w:val="0070C0"/>
                <w:sz w:val="20"/>
                <w:szCs w:val="20"/>
              </w:rPr>
              <w:t>TCH1i</w:t>
            </w:r>
          </w:p>
          <w:p w:rsidR="00E221E4" w:rsidRPr="00E221E4" w:rsidRDefault="00E221E4" w:rsidP="00CB2A07">
            <w:pPr>
              <w:pStyle w:val="MDPI42tablebody"/>
              <w:spacing w:line="276" w:lineRule="auto"/>
              <w:rPr>
                <w:b/>
                <w:i/>
                <w:iCs/>
                <w:color w:val="0070C0"/>
              </w:rPr>
            </w:pPr>
            <w:r w:rsidRPr="00E221E4">
              <w:rPr>
                <w:b/>
                <w:color w:val="0070C0"/>
              </w:rPr>
              <w:t>G2IgT</w:t>
            </w:r>
          </w:p>
        </w:tc>
        <w:tc>
          <w:tcPr>
            <w:tcW w:w="1417" w:type="dxa"/>
            <w:vAlign w:val="top"/>
          </w:tcPr>
          <w:p w:rsidR="00E221E4" w:rsidRPr="00E221E4" w:rsidRDefault="00E221E4" w:rsidP="00BD40A2">
            <w:pPr>
              <w:pStyle w:val="MDPI42tablebody"/>
              <w:spacing w:line="240" w:lineRule="auto"/>
              <w:rPr>
                <w:b/>
                <w:color w:val="0070C0"/>
              </w:rPr>
            </w:pPr>
            <w:r w:rsidRPr="00E221E4">
              <w:rPr>
                <w:b/>
                <w:color w:val="0070C0"/>
              </w:rPr>
              <w:t>1</w:t>
            </w:r>
          </w:p>
        </w:tc>
        <w:tc>
          <w:tcPr>
            <w:tcW w:w="1843" w:type="dxa"/>
            <w:vAlign w:val="top"/>
          </w:tcPr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0070C0"/>
              </w:rPr>
            </w:pPr>
            <w:r w:rsidRPr="00E221E4">
              <w:rPr>
                <w:b/>
                <w:color w:val="0070C0"/>
              </w:rPr>
              <w:t>NA</w:t>
            </w:r>
          </w:p>
        </w:tc>
        <w:tc>
          <w:tcPr>
            <w:tcW w:w="1417" w:type="dxa"/>
            <w:vAlign w:val="top"/>
          </w:tcPr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0070C0"/>
              </w:rPr>
            </w:pPr>
            <w:r w:rsidRPr="00E221E4">
              <w:rPr>
                <w:b/>
                <w:color w:val="0070C0"/>
              </w:rPr>
              <w:t>gNco1</w:t>
            </w:r>
          </w:p>
        </w:tc>
        <w:tc>
          <w:tcPr>
            <w:tcW w:w="1802" w:type="dxa"/>
            <w:vAlign w:val="top"/>
          </w:tcPr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0070C0"/>
              </w:rPr>
            </w:pPr>
            <w:r w:rsidRPr="00E221E4">
              <w:rPr>
                <w:b/>
                <w:color w:val="0070C0"/>
              </w:rPr>
              <w:t>MN583562</w:t>
            </w:r>
          </w:p>
        </w:tc>
      </w:tr>
      <w:tr w:rsidR="00E221E4" w:rsidRPr="00744116" w:rsidTr="00BD40A2">
        <w:trPr>
          <w:trHeight w:val="577"/>
        </w:trPr>
        <w:tc>
          <w:tcPr>
            <w:tcW w:w="1668" w:type="dxa"/>
            <w:vAlign w:val="top"/>
          </w:tcPr>
          <w:p w:rsidR="00E221E4" w:rsidRPr="00E221E4" w:rsidRDefault="00E221E4" w:rsidP="00BD40A2">
            <w:pPr>
              <w:pStyle w:val="MDPI42tablebody"/>
              <w:spacing w:line="240" w:lineRule="auto"/>
              <w:jc w:val="left"/>
              <w:rPr>
                <w:b/>
                <w:bCs/>
                <w:i/>
                <w:iCs/>
                <w:color w:val="0070C0"/>
              </w:rPr>
            </w:pPr>
            <w:r w:rsidRPr="00E221E4">
              <w:rPr>
                <w:b/>
                <w:i/>
                <w:iCs/>
                <w:color w:val="0070C0"/>
              </w:rPr>
              <w:t xml:space="preserve">G. </w:t>
            </w:r>
            <w:proofErr w:type="spellStart"/>
            <w:r w:rsidRPr="00E221E4">
              <w:rPr>
                <w:b/>
                <w:i/>
                <w:iCs/>
                <w:color w:val="0070C0"/>
              </w:rPr>
              <w:t>gibberifrons</w:t>
            </w:r>
            <w:proofErr w:type="spellEnd"/>
          </w:p>
        </w:tc>
        <w:tc>
          <w:tcPr>
            <w:tcW w:w="1701" w:type="dxa"/>
            <w:vAlign w:val="top"/>
          </w:tcPr>
          <w:p w:rsidR="00E221E4" w:rsidRPr="00E221E4" w:rsidRDefault="00E221E4" w:rsidP="00CB2A07">
            <w:pPr>
              <w:spacing w:line="276" w:lineRule="auto"/>
              <w:rPr>
                <w:b/>
                <w:color w:val="0070C0"/>
                <w:sz w:val="20"/>
                <w:szCs w:val="20"/>
              </w:rPr>
            </w:pPr>
            <w:r w:rsidRPr="00E221E4">
              <w:rPr>
                <w:b/>
                <w:color w:val="0070C0"/>
                <w:sz w:val="20"/>
                <w:szCs w:val="20"/>
              </w:rPr>
              <w:t>TCH1i</w:t>
            </w:r>
          </w:p>
          <w:p w:rsidR="00E221E4" w:rsidRPr="00E221E4" w:rsidRDefault="00E221E4" w:rsidP="00CB2A07">
            <w:pPr>
              <w:pStyle w:val="MDPI42tablebody"/>
              <w:spacing w:line="276" w:lineRule="auto"/>
              <w:rPr>
                <w:b/>
                <w:i/>
                <w:iCs/>
                <w:color w:val="0070C0"/>
              </w:rPr>
            </w:pPr>
            <w:r w:rsidRPr="00E221E4">
              <w:rPr>
                <w:b/>
                <w:color w:val="0070C0"/>
              </w:rPr>
              <w:t>IgTCH4r</w:t>
            </w:r>
          </w:p>
        </w:tc>
        <w:tc>
          <w:tcPr>
            <w:tcW w:w="1417" w:type="dxa"/>
            <w:vAlign w:val="top"/>
          </w:tcPr>
          <w:p w:rsidR="00E221E4" w:rsidRPr="00E221E4" w:rsidRDefault="00E221E4" w:rsidP="00BD40A2">
            <w:pPr>
              <w:pStyle w:val="MDPI42tablebody"/>
              <w:spacing w:line="240" w:lineRule="auto"/>
              <w:rPr>
                <w:b/>
                <w:color w:val="0070C0"/>
              </w:rPr>
            </w:pPr>
            <w:r w:rsidRPr="00E221E4">
              <w:rPr>
                <w:b/>
                <w:color w:val="0070C0"/>
              </w:rPr>
              <w:t>6</w:t>
            </w:r>
          </w:p>
        </w:tc>
        <w:tc>
          <w:tcPr>
            <w:tcW w:w="1843" w:type="dxa"/>
            <w:vAlign w:val="top"/>
          </w:tcPr>
          <w:p w:rsidR="00E221E4" w:rsidRPr="00E221E4" w:rsidRDefault="00E221E4" w:rsidP="00BD40A2">
            <w:pPr>
              <w:spacing w:line="276" w:lineRule="auto"/>
              <w:rPr>
                <w:b/>
                <w:color w:val="0070C0"/>
                <w:sz w:val="20"/>
                <w:szCs w:val="20"/>
              </w:rPr>
            </w:pPr>
            <w:proofErr w:type="spellStart"/>
            <w:r w:rsidRPr="00E221E4">
              <w:rPr>
                <w:b/>
                <w:color w:val="0070C0"/>
                <w:sz w:val="20"/>
                <w:szCs w:val="20"/>
              </w:rPr>
              <w:t>variant</w:t>
            </w:r>
            <w:proofErr w:type="spellEnd"/>
            <w:r w:rsidRPr="00E221E4">
              <w:rPr>
                <w:b/>
                <w:color w:val="0070C0"/>
                <w:sz w:val="20"/>
                <w:szCs w:val="20"/>
              </w:rPr>
              <w:t xml:space="preserve"> 1 (5)</w:t>
            </w:r>
          </w:p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0070C0"/>
                <w:u w:val="thick"/>
              </w:rPr>
            </w:pPr>
            <w:proofErr w:type="spellStart"/>
            <w:r w:rsidRPr="00E221E4">
              <w:rPr>
                <w:b/>
                <w:color w:val="0070C0"/>
              </w:rPr>
              <w:t>pseudogene</w:t>
            </w:r>
            <w:proofErr w:type="spellEnd"/>
            <w:r w:rsidRPr="00E221E4">
              <w:rPr>
                <w:b/>
                <w:color w:val="0070C0"/>
              </w:rPr>
              <w:t xml:space="preserve"> (1)</w:t>
            </w:r>
          </w:p>
        </w:tc>
        <w:tc>
          <w:tcPr>
            <w:tcW w:w="1417" w:type="dxa"/>
            <w:vAlign w:val="top"/>
          </w:tcPr>
          <w:p w:rsidR="00E221E4" w:rsidRPr="00E221E4" w:rsidRDefault="00E221E4" w:rsidP="00BD40A2">
            <w:pPr>
              <w:spacing w:line="276" w:lineRule="auto"/>
              <w:rPr>
                <w:b/>
                <w:color w:val="0070C0"/>
                <w:sz w:val="20"/>
                <w:szCs w:val="20"/>
              </w:rPr>
            </w:pPr>
            <w:r w:rsidRPr="00E221E4">
              <w:rPr>
                <w:b/>
                <w:color w:val="0070C0"/>
                <w:sz w:val="20"/>
                <w:szCs w:val="20"/>
              </w:rPr>
              <w:t>gGgi2</w:t>
            </w:r>
          </w:p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0070C0"/>
              </w:rPr>
            </w:pPr>
            <w:r w:rsidRPr="00E221E4">
              <w:rPr>
                <w:b/>
                <w:color w:val="0070C0"/>
              </w:rPr>
              <w:t>gGgi3</w:t>
            </w:r>
          </w:p>
        </w:tc>
        <w:tc>
          <w:tcPr>
            <w:tcW w:w="1802" w:type="dxa"/>
            <w:vAlign w:val="top"/>
          </w:tcPr>
          <w:p w:rsidR="00E221E4" w:rsidRPr="00E221E4" w:rsidRDefault="00E221E4" w:rsidP="00BD40A2">
            <w:pPr>
              <w:spacing w:line="276" w:lineRule="auto"/>
              <w:rPr>
                <w:b/>
                <w:color w:val="0070C0"/>
                <w:sz w:val="20"/>
                <w:szCs w:val="20"/>
              </w:rPr>
            </w:pPr>
            <w:r w:rsidRPr="00E221E4">
              <w:rPr>
                <w:b/>
                <w:color w:val="0070C0"/>
                <w:sz w:val="20"/>
                <w:szCs w:val="20"/>
              </w:rPr>
              <w:t>MN583563</w:t>
            </w:r>
          </w:p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0070C0"/>
              </w:rPr>
            </w:pPr>
            <w:r w:rsidRPr="00E221E4">
              <w:rPr>
                <w:b/>
                <w:color w:val="0070C0"/>
              </w:rPr>
              <w:t>MN602804</w:t>
            </w:r>
          </w:p>
        </w:tc>
      </w:tr>
      <w:tr w:rsidR="00E221E4" w:rsidRPr="00744116" w:rsidTr="00BD40A2">
        <w:trPr>
          <w:trHeight w:val="590"/>
        </w:trPr>
        <w:tc>
          <w:tcPr>
            <w:tcW w:w="1668" w:type="dxa"/>
            <w:vAlign w:val="top"/>
          </w:tcPr>
          <w:p w:rsidR="00E221E4" w:rsidRPr="00E221E4" w:rsidRDefault="00E221E4" w:rsidP="00BD40A2">
            <w:pPr>
              <w:pStyle w:val="MDPI42tablebody"/>
              <w:spacing w:line="240" w:lineRule="auto"/>
              <w:jc w:val="left"/>
              <w:rPr>
                <w:b/>
                <w:bCs/>
                <w:i/>
                <w:iCs/>
                <w:color w:val="0070C0"/>
              </w:rPr>
            </w:pPr>
            <w:r w:rsidRPr="00E221E4">
              <w:rPr>
                <w:b/>
                <w:i/>
                <w:iCs/>
                <w:color w:val="0070C0"/>
              </w:rPr>
              <w:t xml:space="preserve">H. </w:t>
            </w:r>
            <w:proofErr w:type="spellStart"/>
            <w:r w:rsidRPr="00E221E4">
              <w:rPr>
                <w:b/>
                <w:i/>
                <w:iCs/>
                <w:color w:val="0070C0"/>
              </w:rPr>
              <w:t>velifer</w:t>
            </w:r>
            <w:proofErr w:type="spellEnd"/>
          </w:p>
        </w:tc>
        <w:tc>
          <w:tcPr>
            <w:tcW w:w="1701" w:type="dxa"/>
            <w:vAlign w:val="top"/>
          </w:tcPr>
          <w:p w:rsidR="00E221E4" w:rsidRPr="00E221E4" w:rsidRDefault="00E221E4" w:rsidP="00CB2A07">
            <w:pPr>
              <w:spacing w:line="276" w:lineRule="auto"/>
              <w:rPr>
                <w:b/>
                <w:color w:val="0070C0"/>
                <w:sz w:val="20"/>
                <w:szCs w:val="20"/>
              </w:rPr>
            </w:pPr>
            <w:r w:rsidRPr="00E221E4">
              <w:rPr>
                <w:b/>
                <w:color w:val="0070C0"/>
                <w:sz w:val="20"/>
                <w:szCs w:val="20"/>
              </w:rPr>
              <w:t>TCH1i</w:t>
            </w:r>
          </w:p>
          <w:p w:rsidR="00E221E4" w:rsidRPr="00E221E4" w:rsidRDefault="00E221E4" w:rsidP="00CB2A07">
            <w:pPr>
              <w:pStyle w:val="MDPI42tablebody"/>
              <w:spacing w:line="276" w:lineRule="auto"/>
              <w:rPr>
                <w:b/>
                <w:i/>
                <w:iCs/>
                <w:color w:val="0070C0"/>
                <w:u w:val="thick"/>
              </w:rPr>
            </w:pPr>
            <w:r w:rsidRPr="00E221E4">
              <w:rPr>
                <w:b/>
                <w:color w:val="0070C0"/>
              </w:rPr>
              <w:t>IgTCH4r</w:t>
            </w:r>
          </w:p>
        </w:tc>
        <w:tc>
          <w:tcPr>
            <w:tcW w:w="1417" w:type="dxa"/>
            <w:vAlign w:val="top"/>
          </w:tcPr>
          <w:p w:rsidR="00E221E4" w:rsidRPr="00E221E4" w:rsidRDefault="00E221E4" w:rsidP="00BD40A2">
            <w:pPr>
              <w:pStyle w:val="MDPI42tablebody"/>
              <w:spacing w:line="240" w:lineRule="auto"/>
              <w:rPr>
                <w:b/>
                <w:color w:val="0070C0"/>
                <w:u w:val="thick"/>
              </w:rPr>
            </w:pPr>
            <w:r w:rsidRPr="00E221E4">
              <w:rPr>
                <w:b/>
                <w:color w:val="0070C0"/>
              </w:rPr>
              <w:t>5</w:t>
            </w:r>
          </w:p>
        </w:tc>
        <w:tc>
          <w:tcPr>
            <w:tcW w:w="1843" w:type="dxa"/>
            <w:vAlign w:val="top"/>
          </w:tcPr>
          <w:p w:rsidR="00E221E4" w:rsidRPr="00E221E4" w:rsidRDefault="00E221E4" w:rsidP="00BD40A2">
            <w:pPr>
              <w:spacing w:line="276" w:lineRule="auto"/>
              <w:rPr>
                <w:b/>
                <w:color w:val="0070C0"/>
                <w:sz w:val="20"/>
                <w:szCs w:val="20"/>
              </w:rPr>
            </w:pPr>
            <w:proofErr w:type="spellStart"/>
            <w:r w:rsidRPr="00E221E4">
              <w:rPr>
                <w:b/>
                <w:color w:val="0070C0"/>
                <w:sz w:val="20"/>
                <w:szCs w:val="20"/>
              </w:rPr>
              <w:t>variant</w:t>
            </w:r>
            <w:proofErr w:type="spellEnd"/>
            <w:r w:rsidRPr="00E221E4">
              <w:rPr>
                <w:b/>
                <w:color w:val="0070C0"/>
                <w:sz w:val="20"/>
                <w:szCs w:val="20"/>
              </w:rPr>
              <w:t xml:space="preserve"> 1 (3)</w:t>
            </w:r>
          </w:p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0070C0"/>
              </w:rPr>
            </w:pPr>
            <w:r w:rsidRPr="00E221E4">
              <w:rPr>
                <w:b/>
                <w:color w:val="0070C0"/>
              </w:rPr>
              <w:t>variant 2 (2)</w:t>
            </w:r>
          </w:p>
        </w:tc>
        <w:tc>
          <w:tcPr>
            <w:tcW w:w="1417" w:type="dxa"/>
            <w:vAlign w:val="top"/>
          </w:tcPr>
          <w:p w:rsidR="00E221E4" w:rsidRPr="00E221E4" w:rsidRDefault="00E221E4" w:rsidP="00BD40A2">
            <w:pPr>
              <w:spacing w:line="276" w:lineRule="auto"/>
              <w:rPr>
                <w:b/>
                <w:color w:val="0070C0"/>
                <w:sz w:val="20"/>
                <w:szCs w:val="20"/>
              </w:rPr>
            </w:pPr>
            <w:r w:rsidRPr="00E221E4">
              <w:rPr>
                <w:b/>
                <w:color w:val="0070C0"/>
                <w:sz w:val="20"/>
                <w:szCs w:val="20"/>
              </w:rPr>
              <w:t>gHve2</w:t>
            </w:r>
          </w:p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0070C0"/>
              </w:rPr>
            </w:pPr>
            <w:r w:rsidRPr="00E221E4">
              <w:rPr>
                <w:b/>
                <w:color w:val="0070C0"/>
              </w:rPr>
              <w:t>gHve5</w:t>
            </w:r>
          </w:p>
        </w:tc>
        <w:tc>
          <w:tcPr>
            <w:tcW w:w="1802" w:type="dxa"/>
            <w:vAlign w:val="top"/>
          </w:tcPr>
          <w:p w:rsidR="00E221E4" w:rsidRPr="00E221E4" w:rsidRDefault="00E221E4" w:rsidP="00BD40A2">
            <w:pPr>
              <w:spacing w:line="276" w:lineRule="auto"/>
              <w:rPr>
                <w:b/>
                <w:color w:val="0070C0"/>
                <w:sz w:val="20"/>
                <w:szCs w:val="20"/>
              </w:rPr>
            </w:pPr>
            <w:r w:rsidRPr="00E221E4">
              <w:rPr>
                <w:b/>
                <w:color w:val="0070C0"/>
                <w:sz w:val="20"/>
                <w:szCs w:val="20"/>
              </w:rPr>
              <w:t>MN602807</w:t>
            </w:r>
          </w:p>
          <w:p w:rsidR="00E221E4" w:rsidRPr="00E221E4" w:rsidRDefault="00E221E4" w:rsidP="00BD40A2">
            <w:pPr>
              <w:pStyle w:val="MDPI42tablebody"/>
              <w:spacing w:line="276" w:lineRule="auto"/>
              <w:rPr>
                <w:b/>
                <w:color w:val="0070C0"/>
              </w:rPr>
            </w:pPr>
            <w:r w:rsidRPr="00E221E4">
              <w:rPr>
                <w:b/>
                <w:color w:val="0070C0"/>
              </w:rPr>
              <w:t>MN602808</w:t>
            </w:r>
          </w:p>
        </w:tc>
      </w:tr>
    </w:tbl>
    <w:p w:rsidR="008602D1" w:rsidRPr="003B0D25" w:rsidRDefault="008602D1" w:rsidP="008602D1">
      <w:pPr>
        <w:rPr>
          <w:rFonts w:ascii="Palatino Linotype" w:hAnsi="Palatino Linotype" w:cs="Times New Roman"/>
          <w:sz w:val="20"/>
          <w:szCs w:val="20"/>
          <w:lang w:val="en-US"/>
        </w:rPr>
      </w:pPr>
    </w:p>
    <w:p w:rsidR="0042714C" w:rsidRDefault="0042714C"/>
    <w:sectPr w:rsidR="0042714C" w:rsidSect="004271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8602D1"/>
    <w:rsid w:val="00092053"/>
    <w:rsid w:val="000A3809"/>
    <w:rsid w:val="0042714C"/>
    <w:rsid w:val="008602D1"/>
    <w:rsid w:val="009802CD"/>
    <w:rsid w:val="00AA4B1D"/>
    <w:rsid w:val="00C46FF2"/>
    <w:rsid w:val="00CB2A07"/>
    <w:rsid w:val="00E221E4"/>
    <w:rsid w:val="00F35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02D1"/>
    <w:pPr>
      <w:spacing w:after="0" w:line="240" w:lineRule="auto"/>
    </w:pPr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E221E4"/>
    <w:pPr>
      <w:spacing w:before="100" w:beforeAutospacing="1" w:after="100" w:afterAutospacing="1"/>
      <w:outlineLvl w:val="0"/>
    </w:pPr>
    <w:rPr>
      <w:rFonts w:ascii="Times" w:eastAsiaTheme="minorEastAsia" w:hAnsi="Times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31">
    <w:name w:val="Griglia tab. 31"/>
    <w:basedOn w:val="Tabellanormale"/>
    <w:uiPriority w:val="48"/>
    <w:rsid w:val="008602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uiPriority w:val="9"/>
    <w:rsid w:val="00E221E4"/>
    <w:rPr>
      <w:rFonts w:ascii="Times" w:eastAsiaTheme="minorEastAsia" w:hAnsi="Times" w:cs="Times New Roman"/>
      <w:b/>
      <w:bCs/>
      <w:kern w:val="36"/>
      <w:sz w:val="48"/>
      <w:szCs w:val="48"/>
      <w:lang w:eastAsia="it-IT"/>
    </w:rPr>
  </w:style>
  <w:style w:type="paragraph" w:customStyle="1" w:styleId="MDPI42tablebody">
    <w:name w:val="MDPI_4.2_table_body"/>
    <w:qFormat/>
    <w:rsid w:val="00E221E4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table" w:customStyle="1" w:styleId="MDPI41threelinetable">
    <w:name w:val="MDPI_4.1_three_line_table"/>
    <w:basedOn w:val="Tabellanormale"/>
    <w:uiPriority w:val="99"/>
    <w:rsid w:val="00E221E4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it-IT"/>
    </w:rPr>
    <w:tblPr>
      <w:jc w:val="center"/>
      <w:tblInd w:w="0" w:type="dxa"/>
      <w:tblBorders>
        <w:top w:val="single" w:sz="8" w:space="0" w:color="auto"/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rPr>
        <w:rFonts w:ascii="Cambria Math" w:hAnsi="Cambria Math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TORRE</dc:creator>
  <cp:lastModifiedBy>TORRE</cp:lastModifiedBy>
  <cp:revision>5</cp:revision>
  <dcterms:created xsi:type="dcterms:W3CDTF">2020-11-20T00:15:00Z</dcterms:created>
  <dcterms:modified xsi:type="dcterms:W3CDTF">2020-11-20T10:08:00Z</dcterms:modified>
</cp:coreProperties>
</file>